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4308" w:rsidRDefault="00444308">
      <w:pPr>
        <w:ind w:right="-1"/>
        <w:jc w:val="center"/>
        <w:rPr>
          <w:b/>
          <w:sz w:val="32"/>
          <w:szCs w:val="32"/>
        </w:rPr>
      </w:pPr>
    </w:p>
    <w:p w:rsidR="00444308" w:rsidRPr="00444308" w:rsidRDefault="00444308" w:rsidP="00444308">
      <w:pPr>
        <w:suppressAutoHyphens w:val="0"/>
        <w:jc w:val="right"/>
        <w:rPr>
          <w:rFonts w:eastAsia="Calibri"/>
          <w:sz w:val="26"/>
          <w:szCs w:val="26"/>
          <w:lang w:eastAsia="en-US"/>
        </w:rPr>
      </w:pPr>
      <w:r w:rsidRPr="00444308">
        <w:rPr>
          <w:rFonts w:eastAsia="Calibri"/>
          <w:sz w:val="26"/>
          <w:szCs w:val="26"/>
          <w:lang w:eastAsia="en-US"/>
        </w:rPr>
        <w:t xml:space="preserve">       Утверждаю: </w:t>
      </w:r>
    </w:p>
    <w:p w:rsidR="00444308" w:rsidRPr="00444308" w:rsidRDefault="00444308" w:rsidP="00444308">
      <w:pPr>
        <w:suppressAutoHyphens w:val="0"/>
        <w:jc w:val="right"/>
        <w:rPr>
          <w:rFonts w:eastAsia="Calibri"/>
          <w:sz w:val="26"/>
          <w:szCs w:val="26"/>
          <w:lang w:eastAsia="en-US"/>
        </w:rPr>
      </w:pPr>
      <w:r w:rsidRPr="00444308">
        <w:rPr>
          <w:rFonts w:eastAsia="Calibri"/>
          <w:sz w:val="26"/>
          <w:szCs w:val="26"/>
          <w:lang w:eastAsia="en-US"/>
        </w:rPr>
        <w:t xml:space="preserve">       Главный инженер ПАО «УХП»</w:t>
      </w:r>
    </w:p>
    <w:p w:rsidR="00444308" w:rsidRPr="00444308" w:rsidRDefault="00444308" w:rsidP="00444308">
      <w:pPr>
        <w:suppressAutoHyphens w:val="0"/>
        <w:jc w:val="right"/>
        <w:rPr>
          <w:rFonts w:eastAsia="Calibri"/>
          <w:sz w:val="26"/>
          <w:szCs w:val="26"/>
          <w:lang w:eastAsia="en-US"/>
        </w:rPr>
      </w:pPr>
      <w:r w:rsidRPr="00444308">
        <w:rPr>
          <w:rFonts w:eastAsia="Calibri"/>
          <w:sz w:val="26"/>
          <w:szCs w:val="26"/>
          <w:lang w:eastAsia="en-US"/>
        </w:rPr>
        <w:t>________________А.Л. Суслов</w:t>
      </w:r>
    </w:p>
    <w:p w:rsidR="00444308" w:rsidRPr="00444308" w:rsidRDefault="00444308" w:rsidP="00444308">
      <w:pPr>
        <w:suppressAutoHyphens w:val="0"/>
        <w:jc w:val="right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«_____</w:t>
      </w:r>
      <w:proofErr w:type="gramStart"/>
      <w:r>
        <w:rPr>
          <w:rFonts w:eastAsia="Calibri"/>
          <w:sz w:val="26"/>
          <w:szCs w:val="26"/>
          <w:lang w:eastAsia="en-US"/>
        </w:rPr>
        <w:t>_»_</w:t>
      </w:r>
      <w:proofErr w:type="gramEnd"/>
      <w:r>
        <w:rPr>
          <w:rFonts w:eastAsia="Calibri"/>
          <w:sz w:val="26"/>
          <w:szCs w:val="26"/>
          <w:lang w:eastAsia="en-US"/>
        </w:rPr>
        <w:t>_____________20</w:t>
      </w:r>
      <w:r w:rsidRPr="00444308">
        <w:rPr>
          <w:rFonts w:eastAsia="Calibri"/>
          <w:sz w:val="26"/>
          <w:szCs w:val="26"/>
          <w:lang w:eastAsia="en-US"/>
        </w:rPr>
        <w:t>24г.</w:t>
      </w:r>
    </w:p>
    <w:p w:rsidR="00444308" w:rsidRDefault="00444308">
      <w:pPr>
        <w:ind w:right="-1"/>
        <w:jc w:val="center"/>
        <w:rPr>
          <w:b/>
          <w:sz w:val="32"/>
          <w:szCs w:val="32"/>
        </w:rPr>
      </w:pPr>
    </w:p>
    <w:p w:rsidR="001343B2" w:rsidRDefault="00A21DE5">
      <w:pPr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ТЕХНИЧЕСКОЕ ЗАДАНИЕ</w:t>
      </w:r>
    </w:p>
    <w:p w:rsidR="001343B2" w:rsidRPr="00444308" w:rsidRDefault="0063789D">
      <w:pPr>
        <w:pStyle w:val="af"/>
        <w:spacing w:after="0"/>
        <w:ind w:left="360" w:right="-2"/>
        <w:jc w:val="center"/>
        <w:rPr>
          <w:rFonts w:ascii="Times New Roman" w:hAnsi="Times New Roman"/>
          <w:sz w:val="24"/>
          <w:szCs w:val="24"/>
        </w:rPr>
      </w:pPr>
      <w:r w:rsidRPr="00444308">
        <w:rPr>
          <w:rFonts w:ascii="Times New Roman" w:hAnsi="Times New Roman"/>
          <w:sz w:val="24"/>
          <w:szCs w:val="24"/>
        </w:rPr>
        <w:t xml:space="preserve">на поставку </w:t>
      </w:r>
      <w:r w:rsidR="00CE3D03">
        <w:rPr>
          <w:rFonts w:ascii="Times New Roman" w:hAnsi="Times New Roman"/>
          <w:sz w:val="24"/>
          <w:szCs w:val="24"/>
        </w:rPr>
        <w:t>генератора азота</w:t>
      </w:r>
      <w:r w:rsidR="00037E06">
        <w:rPr>
          <w:rFonts w:ascii="Times New Roman" w:hAnsi="Times New Roman"/>
          <w:sz w:val="24"/>
          <w:szCs w:val="24"/>
        </w:rPr>
        <w:t xml:space="preserve">. </w:t>
      </w:r>
    </w:p>
    <w:p w:rsidR="001343B2" w:rsidRPr="00444308" w:rsidRDefault="001343B2">
      <w:pPr>
        <w:ind w:right="1701"/>
      </w:pPr>
    </w:p>
    <w:p w:rsidR="001343B2" w:rsidRPr="00444308" w:rsidRDefault="00A21DE5">
      <w:pPr>
        <w:pStyle w:val="af"/>
        <w:numPr>
          <w:ilvl w:val="0"/>
          <w:numId w:val="1"/>
        </w:numPr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444308">
        <w:rPr>
          <w:rFonts w:ascii="Times New Roman" w:hAnsi="Times New Roman"/>
          <w:b/>
          <w:sz w:val="24"/>
          <w:szCs w:val="24"/>
        </w:rPr>
        <w:t>Наименование оборудования, комплектация, адрес поставки</w:t>
      </w:r>
      <w:r w:rsidRPr="00444308">
        <w:rPr>
          <w:rFonts w:ascii="Times New Roman" w:hAnsi="Times New Roman"/>
          <w:sz w:val="24"/>
          <w:szCs w:val="24"/>
        </w:rPr>
        <w:t>:</w:t>
      </w:r>
    </w:p>
    <w:p w:rsidR="001343B2" w:rsidRPr="00444308" w:rsidRDefault="00A21DE5">
      <w:pPr>
        <w:pStyle w:val="af"/>
        <w:numPr>
          <w:ilvl w:val="1"/>
          <w:numId w:val="2"/>
        </w:numPr>
        <w:spacing w:after="0"/>
        <w:ind w:right="-2"/>
        <w:jc w:val="both"/>
        <w:rPr>
          <w:rFonts w:ascii="Times New Roman" w:hAnsi="Times New Roman"/>
          <w:sz w:val="24"/>
          <w:szCs w:val="24"/>
        </w:rPr>
      </w:pPr>
      <w:r w:rsidRPr="00444308">
        <w:rPr>
          <w:rFonts w:ascii="Times New Roman" w:hAnsi="Times New Roman"/>
          <w:sz w:val="24"/>
          <w:szCs w:val="24"/>
          <w:u w:val="single"/>
        </w:rPr>
        <w:t xml:space="preserve">Оборудование: </w:t>
      </w:r>
      <w:r w:rsidR="00CE3D03">
        <w:rPr>
          <w:rFonts w:ascii="Times New Roman" w:hAnsi="Times New Roman"/>
          <w:sz w:val="24"/>
          <w:szCs w:val="24"/>
          <w:u w:val="single"/>
        </w:rPr>
        <w:t>абсорбционный генератор азота</w:t>
      </w:r>
      <w:r w:rsidR="0063789D" w:rsidRPr="00444308">
        <w:rPr>
          <w:rFonts w:ascii="Times New Roman" w:hAnsi="Times New Roman"/>
          <w:sz w:val="24"/>
          <w:szCs w:val="24"/>
        </w:rPr>
        <w:t>, поставляется в адрес: ПАО «УХП» г. Нижний Тагил, Северное шоссе, 21.</w:t>
      </w:r>
    </w:p>
    <w:p w:rsidR="001343B2" w:rsidRDefault="000B7F46">
      <w:pPr>
        <w:pStyle w:val="af"/>
        <w:numPr>
          <w:ilvl w:val="1"/>
          <w:numId w:val="2"/>
        </w:numPr>
        <w:spacing w:after="0"/>
        <w:ind w:right="-2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Количество: 2</w:t>
      </w:r>
      <w:r w:rsidR="00A21DE5" w:rsidRPr="00444308">
        <w:rPr>
          <w:rFonts w:ascii="Times New Roman" w:hAnsi="Times New Roman"/>
          <w:sz w:val="24"/>
          <w:szCs w:val="24"/>
          <w:u w:val="single"/>
        </w:rPr>
        <w:t xml:space="preserve"> шт.</w:t>
      </w:r>
    </w:p>
    <w:p w:rsidR="0027450B" w:rsidRPr="0027450B" w:rsidRDefault="0027450B" w:rsidP="0027450B">
      <w:pPr>
        <w:pStyle w:val="af"/>
        <w:numPr>
          <w:ilvl w:val="1"/>
          <w:numId w:val="2"/>
        </w:numPr>
        <w:ind w:right="-2"/>
        <w:jc w:val="both"/>
        <w:rPr>
          <w:rFonts w:ascii="Times New Roman" w:hAnsi="Times New Roman"/>
          <w:sz w:val="24"/>
          <w:szCs w:val="24"/>
          <w:u w:val="single"/>
        </w:rPr>
      </w:pPr>
      <w:r w:rsidRPr="0027450B">
        <w:rPr>
          <w:rFonts w:ascii="Times New Roman" w:hAnsi="Times New Roman"/>
          <w:sz w:val="24"/>
          <w:szCs w:val="24"/>
          <w:u w:val="single"/>
        </w:rPr>
        <w:t>Генератор азота в сборе должен быть предназначен для производства азота заданного качества и должен обеспечивать:</w:t>
      </w:r>
    </w:p>
    <w:p w:rsidR="0027450B" w:rsidRPr="0027450B" w:rsidRDefault="0027450B" w:rsidP="0027450B">
      <w:pPr>
        <w:pStyle w:val="af"/>
        <w:ind w:right="-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27450B">
        <w:rPr>
          <w:rFonts w:ascii="Times New Roman" w:hAnsi="Times New Roman"/>
          <w:sz w:val="24"/>
          <w:szCs w:val="24"/>
        </w:rPr>
        <w:t>непрерывную подачу азота;</w:t>
      </w:r>
    </w:p>
    <w:p w:rsidR="0027450B" w:rsidRPr="0027450B" w:rsidRDefault="0027450B" w:rsidP="0027450B">
      <w:pPr>
        <w:pStyle w:val="af"/>
        <w:ind w:right="-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27450B">
        <w:rPr>
          <w:rFonts w:ascii="Times New Roman" w:hAnsi="Times New Roman"/>
          <w:sz w:val="24"/>
          <w:szCs w:val="24"/>
        </w:rPr>
        <w:t>стабильность качества азота;</w:t>
      </w:r>
    </w:p>
    <w:p w:rsidR="0027450B" w:rsidRPr="0027450B" w:rsidRDefault="0027450B" w:rsidP="0027450B">
      <w:pPr>
        <w:pStyle w:val="af"/>
        <w:ind w:right="-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0B7F46">
        <w:rPr>
          <w:rFonts w:ascii="Times New Roman" w:hAnsi="Times New Roman"/>
          <w:sz w:val="24"/>
          <w:szCs w:val="24"/>
        </w:rPr>
        <w:t>стабильность давления азота</w:t>
      </w:r>
      <w:r w:rsidRPr="0027450B">
        <w:rPr>
          <w:rFonts w:ascii="Times New Roman" w:hAnsi="Times New Roman"/>
          <w:sz w:val="24"/>
          <w:szCs w:val="24"/>
        </w:rPr>
        <w:t>;</w:t>
      </w:r>
    </w:p>
    <w:p w:rsidR="0027450B" w:rsidRPr="0027450B" w:rsidRDefault="0027450B" w:rsidP="0027450B">
      <w:pPr>
        <w:pStyle w:val="af"/>
        <w:spacing w:after="0"/>
        <w:ind w:right="-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27450B">
        <w:rPr>
          <w:rFonts w:ascii="Times New Roman" w:hAnsi="Times New Roman"/>
          <w:sz w:val="24"/>
          <w:szCs w:val="24"/>
        </w:rPr>
        <w:t>полностью автоматический алгоритм работы,</w:t>
      </w:r>
      <w:r w:rsidRPr="0027450B">
        <w:rPr>
          <w:rFonts w:ascii="Times New Roman" w:hAnsi="Times New Roman"/>
          <w:sz w:val="24"/>
          <w:szCs w:val="24"/>
        </w:rPr>
        <w:t xml:space="preserve"> не требующий надзора или вмешательства оператора</w:t>
      </w:r>
    </w:p>
    <w:p w:rsidR="001343B2" w:rsidRPr="00444308" w:rsidRDefault="001343B2">
      <w:pPr>
        <w:pStyle w:val="af"/>
        <w:spacing w:after="0"/>
        <w:ind w:right="567"/>
        <w:jc w:val="both"/>
        <w:rPr>
          <w:rFonts w:ascii="Times New Roman" w:hAnsi="Times New Roman"/>
          <w:sz w:val="24"/>
          <w:szCs w:val="24"/>
          <w:u w:val="single"/>
        </w:rPr>
      </w:pPr>
    </w:p>
    <w:p w:rsidR="001343B2" w:rsidRPr="00444308" w:rsidRDefault="00A21DE5">
      <w:pPr>
        <w:pStyle w:val="af"/>
        <w:numPr>
          <w:ilvl w:val="0"/>
          <w:numId w:val="1"/>
        </w:numPr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444308">
        <w:rPr>
          <w:rFonts w:ascii="Times New Roman" w:hAnsi="Times New Roman"/>
          <w:b/>
          <w:sz w:val="24"/>
          <w:szCs w:val="24"/>
        </w:rPr>
        <w:t>Место расположения оборудования:</w:t>
      </w:r>
    </w:p>
    <w:p w:rsidR="001343B2" w:rsidRPr="00444308" w:rsidRDefault="00A21DE5">
      <w:pPr>
        <w:ind w:left="284" w:right="-2"/>
        <w:jc w:val="both"/>
      </w:pPr>
      <w:r w:rsidRPr="00444308">
        <w:t xml:space="preserve">Место установки оборудования – </w:t>
      </w:r>
      <w:r w:rsidR="00041598" w:rsidRPr="00444308">
        <w:t xml:space="preserve">Здание компрессорной станции </w:t>
      </w:r>
      <w:proofErr w:type="spellStart"/>
      <w:r w:rsidR="00041598" w:rsidRPr="00444308">
        <w:t>г.Нижний</w:t>
      </w:r>
      <w:proofErr w:type="spellEnd"/>
      <w:r w:rsidR="00041598" w:rsidRPr="00444308">
        <w:t xml:space="preserve"> Тагил, Северное шоссе, 21</w:t>
      </w:r>
      <w:r w:rsidRPr="00444308">
        <w:t>.</w:t>
      </w:r>
    </w:p>
    <w:p w:rsidR="001343B2" w:rsidRPr="00444308" w:rsidRDefault="001343B2">
      <w:pPr>
        <w:pStyle w:val="af"/>
        <w:spacing w:after="0"/>
        <w:ind w:left="284" w:right="-2"/>
        <w:jc w:val="both"/>
        <w:rPr>
          <w:rFonts w:ascii="Times New Roman" w:hAnsi="Times New Roman"/>
          <w:sz w:val="24"/>
          <w:szCs w:val="24"/>
        </w:rPr>
      </w:pPr>
    </w:p>
    <w:p w:rsidR="001343B2" w:rsidRPr="00444308" w:rsidRDefault="00A21DE5">
      <w:pPr>
        <w:pStyle w:val="af"/>
        <w:numPr>
          <w:ilvl w:val="0"/>
          <w:numId w:val="1"/>
        </w:numPr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444308">
        <w:rPr>
          <w:rFonts w:ascii="Times New Roman" w:hAnsi="Times New Roman"/>
          <w:b/>
          <w:sz w:val="24"/>
          <w:szCs w:val="24"/>
        </w:rPr>
        <w:t>Требования к конструкции оборудования и эксплуатационным характеристикам</w:t>
      </w:r>
      <w:r w:rsidRPr="00444308">
        <w:rPr>
          <w:rFonts w:ascii="Times New Roman" w:hAnsi="Times New Roman"/>
          <w:sz w:val="24"/>
          <w:szCs w:val="24"/>
        </w:rPr>
        <w:t>:</w:t>
      </w:r>
    </w:p>
    <w:tbl>
      <w:tblPr>
        <w:tblpPr w:leftFromText="180" w:rightFromText="180" w:vertAnchor="text" w:horzAnchor="margin" w:tblpX="339" w:tblpY="204"/>
        <w:tblW w:w="992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09"/>
        <w:gridCol w:w="767"/>
        <w:gridCol w:w="3544"/>
      </w:tblGrid>
      <w:tr w:rsidR="001343B2" w:rsidRPr="00444308" w:rsidTr="00BC1171">
        <w:tc>
          <w:tcPr>
            <w:tcW w:w="99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43B2" w:rsidRPr="00444308" w:rsidRDefault="00CE3D03">
            <w:pPr>
              <w:pStyle w:val="af0"/>
              <w:jc w:val="center"/>
              <w:rPr>
                <w:rFonts w:cs="Times New Roman"/>
              </w:rPr>
            </w:pPr>
            <w:r>
              <w:rPr>
                <w:rFonts w:cs="Times New Roman"/>
                <w:b/>
                <w:bCs/>
              </w:rPr>
              <w:t>Генератор азота</w:t>
            </w:r>
          </w:p>
        </w:tc>
      </w:tr>
      <w:tr w:rsidR="001343B2" w:rsidRPr="00444308" w:rsidTr="00BC1171">
        <w:tc>
          <w:tcPr>
            <w:tcW w:w="5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343B2" w:rsidRPr="00CE3D03" w:rsidRDefault="00CE3D03">
            <w:pPr>
              <w:pStyle w:val="af0"/>
              <w:jc w:val="right"/>
              <w:rPr>
                <w:rFonts w:cs="Times New Roman"/>
              </w:rPr>
            </w:pPr>
            <w:r w:rsidRPr="00CE3D03">
              <w:rPr>
                <w:rFonts w:cs="Times New Roman"/>
              </w:rPr>
              <w:t>Тип генератора</w:t>
            </w:r>
          </w:p>
        </w:tc>
        <w:tc>
          <w:tcPr>
            <w:tcW w:w="7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43B2" w:rsidRPr="00444308" w:rsidRDefault="001343B2">
            <w:pPr>
              <w:pStyle w:val="af0"/>
              <w:jc w:val="center"/>
              <w:rPr>
                <w:rFonts w:cs="Times New Roman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343B2" w:rsidRPr="00444308" w:rsidRDefault="00CE3D03" w:rsidP="0053501A">
            <w:pPr>
              <w:pStyle w:val="af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Абсорбционный</w:t>
            </w:r>
          </w:p>
        </w:tc>
      </w:tr>
      <w:tr w:rsidR="001343B2" w:rsidRPr="00444308" w:rsidTr="00BC1171">
        <w:tc>
          <w:tcPr>
            <w:tcW w:w="5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343B2" w:rsidRPr="00444308" w:rsidRDefault="00CE3D03" w:rsidP="00D414A6">
            <w:pPr>
              <w:pStyle w:val="af0"/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Производительность</w:t>
            </w:r>
          </w:p>
        </w:tc>
        <w:tc>
          <w:tcPr>
            <w:tcW w:w="7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43B2" w:rsidRPr="00444308" w:rsidRDefault="00CE3D03">
            <w:pPr>
              <w:pStyle w:val="af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Нм3/ч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343B2" w:rsidRPr="00444308" w:rsidRDefault="000B7F46">
            <w:pPr>
              <w:pStyle w:val="af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80</w:t>
            </w:r>
          </w:p>
        </w:tc>
      </w:tr>
      <w:tr w:rsidR="0053501A" w:rsidRPr="00444308" w:rsidTr="00BC1171">
        <w:tc>
          <w:tcPr>
            <w:tcW w:w="5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3501A" w:rsidRPr="00444308" w:rsidRDefault="00CE3D03" w:rsidP="00D414A6">
            <w:pPr>
              <w:pStyle w:val="af0"/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Концентрация азота(чистота)</w:t>
            </w:r>
          </w:p>
        </w:tc>
        <w:tc>
          <w:tcPr>
            <w:tcW w:w="7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501A" w:rsidRPr="00444308" w:rsidRDefault="00CE3D03">
            <w:pPr>
              <w:pStyle w:val="af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%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3501A" w:rsidRPr="00444308" w:rsidRDefault="00CE3D03">
            <w:pPr>
              <w:pStyle w:val="af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99</w:t>
            </w:r>
          </w:p>
        </w:tc>
      </w:tr>
      <w:tr w:rsidR="001343B2" w:rsidRPr="00444308" w:rsidTr="00BC1171">
        <w:tc>
          <w:tcPr>
            <w:tcW w:w="5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343B2" w:rsidRPr="00444308" w:rsidRDefault="00CE3D03" w:rsidP="00D414A6">
            <w:pPr>
              <w:pStyle w:val="af0"/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Давление азота на выходе</w:t>
            </w:r>
          </w:p>
        </w:tc>
        <w:tc>
          <w:tcPr>
            <w:tcW w:w="7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43B2" w:rsidRPr="00444308" w:rsidRDefault="00CE3D03">
            <w:pPr>
              <w:pStyle w:val="af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бар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343B2" w:rsidRPr="00444308" w:rsidRDefault="00CE3D03">
            <w:pPr>
              <w:pStyle w:val="af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8 с возможностью регулировки (5-8 бар)</w:t>
            </w:r>
          </w:p>
        </w:tc>
      </w:tr>
      <w:tr w:rsidR="001343B2" w:rsidRPr="00444308" w:rsidTr="00BC1171">
        <w:tc>
          <w:tcPr>
            <w:tcW w:w="5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343B2" w:rsidRPr="00444308" w:rsidRDefault="00CE3D03">
            <w:pPr>
              <w:pStyle w:val="af0"/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Давление воздуха на входе</w:t>
            </w:r>
          </w:p>
        </w:tc>
        <w:tc>
          <w:tcPr>
            <w:tcW w:w="7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43B2" w:rsidRPr="00444308" w:rsidRDefault="00CE3D03">
            <w:pPr>
              <w:pStyle w:val="af0"/>
              <w:jc w:val="center"/>
              <w:rPr>
                <w:rFonts w:cs="Times New Roman"/>
              </w:rPr>
            </w:pPr>
            <w:r w:rsidRPr="00CE3D03">
              <w:rPr>
                <w:rFonts w:cs="Times New Roman"/>
              </w:rPr>
              <w:t>бар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343B2" w:rsidRPr="00444308" w:rsidRDefault="00CE3D03">
            <w:pPr>
              <w:pStyle w:val="af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 более 11</w:t>
            </w:r>
          </w:p>
        </w:tc>
      </w:tr>
      <w:tr w:rsidR="001343B2" w:rsidRPr="00444308" w:rsidTr="00BC1171">
        <w:tc>
          <w:tcPr>
            <w:tcW w:w="5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343B2" w:rsidRPr="00444308" w:rsidRDefault="00CE3D03">
            <w:pPr>
              <w:pStyle w:val="af0"/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Точка росы на входе в генератор</w:t>
            </w:r>
          </w:p>
        </w:tc>
        <w:tc>
          <w:tcPr>
            <w:tcW w:w="7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43B2" w:rsidRPr="00444308" w:rsidRDefault="00CE3D03">
            <w:pPr>
              <w:pStyle w:val="af0"/>
              <w:jc w:val="center"/>
              <w:rPr>
                <w:rFonts w:cs="Times New Roman"/>
              </w:rPr>
            </w:pPr>
            <w:r w:rsidRPr="00CE3D03">
              <w:rPr>
                <w:rFonts w:cs="Times New Roman"/>
              </w:rPr>
              <w:t>°С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343B2" w:rsidRPr="00444308" w:rsidRDefault="00CE3D03" w:rsidP="00041598">
            <w:pPr>
              <w:pStyle w:val="af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</w:p>
        </w:tc>
      </w:tr>
      <w:tr w:rsidR="000B7F46" w:rsidRPr="00444308" w:rsidTr="00BC1171">
        <w:tc>
          <w:tcPr>
            <w:tcW w:w="5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B7F46" w:rsidRDefault="000B7F46" w:rsidP="000B7F46">
            <w:pPr>
              <w:pStyle w:val="af0"/>
              <w:jc w:val="right"/>
              <w:rPr>
                <w:rFonts w:cs="Times New Roman"/>
              </w:rPr>
            </w:pPr>
            <w:r w:rsidRPr="000B7F46">
              <w:rPr>
                <w:rFonts w:cs="Times New Roman"/>
              </w:rPr>
              <w:t>Точка росы на в</w:t>
            </w:r>
            <w:r>
              <w:rPr>
                <w:rFonts w:cs="Times New Roman"/>
              </w:rPr>
              <w:t>ы</w:t>
            </w:r>
            <w:r w:rsidRPr="000B7F46">
              <w:rPr>
                <w:rFonts w:cs="Times New Roman"/>
              </w:rPr>
              <w:t xml:space="preserve">ходе </w:t>
            </w:r>
            <w:r>
              <w:rPr>
                <w:rFonts w:cs="Times New Roman"/>
              </w:rPr>
              <w:t>из</w:t>
            </w:r>
            <w:r w:rsidRPr="000B7F46">
              <w:rPr>
                <w:rFonts w:cs="Times New Roman"/>
              </w:rPr>
              <w:t xml:space="preserve"> генератор</w:t>
            </w:r>
            <w:r>
              <w:rPr>
                <w:rFonts w:cs="Times New Roman"/>
              </w:rPr>
              <w:t>а</w:t>
            </w:r>
          </w:p>
        </w:tc>
        <w:tc>
          <w:tcPr>
            <w:tcW w:w="7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7F46" w:rsidRPr="00CE3D03" w:rsidRDefault="000B7F46">
            <w:pPr>
              <w:pStyle w:val="af0"/>
              <w:jc w:val="center"/>
              <w:rPr>
                <w:rFonts w:cs="Times New Roman"/>
              </w:rPr>
            </w:pPr>
            <w:r w:rsidRPr="000B7F46">
              <w:rPr>
                <w:rFonts w:cs="Times New Roman"/>
              </w:rPr>
              <w:t>°С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B7F46" w:rsidRDefault="000B7F46" w:rsidP="00041598">
            <w:pPr>
              <w:pStyle w:val="af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-40</w:t>
            </w:r>
          </w:p>
        </w:tc>
      </w:tr>
      <w:tr w:rsidR="001343B2" w:rsidRPr="00444308" w:rsidTr="00BC1171">
        <w:tc>
          <w:tcPr>
            <w:tcW w:w="5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343B2" w:rsidRPr="00444308" w:rsidRDefault="00CE3D03">
            <w:pPr>
              <w:pStyle w:val="af0"/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Диапазон температур</w:t>
            </w:r>
            <w:r w:rsidR="00DF0427">
              <w:rPr>
                <w:rFonts w:cs="Times New Roman"/>
              </w:rPr>
              <w:t xml:space="preserve"> </w:t>
            </w:r>
            <w:r>
              <w:rPr>
                <w:rFonts w:cs="Times New Roman"/>
              </w:rPr>
              <w:t>эксплуатации</w:t>
            </w:r>
          </w:p>
        </w:tc>
        <w:tc>
          <w:tcPr>
            <w:tcW w:w="7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43B2" w:rsidRPr="00444308" w:rsidRDefault="00CE3D03">
            <w:pPr>
              <w:pStyle w:val="af0"/>
              <w:jc w:val="center"/>
              <w:rPr>
                <w:rFonts w:cs="Times New Roman"/>
              </w:rPr>
            </w:pPr>
            <w:r w:rsidRPr="00CE3D03">
              <w:rPr>
                <w:rFonts w:cs="Times New Roman"/>
              </w:rPr>
              <w:t>°С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343B2" w:rsidRPr="00444308" w:rsidRDefault="00DF0427">
            <w:pPr>
              <w:pStyle w:val="af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От +5 до +46</w:t>
            </w:r>
          </w:p>
        </w:tc>
      </w:tr>
      <w:tr w:rsidR="001343B2" w:rsidRPr="00444308" w:rsidTr="00BC1171">
        <w:tc>
          <w:tcPr>
            <w:tcW w:w="5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343B2" w:rsidRPr="00444308" w:rsidRDefault="00DF0427" w:rsidP="00DF0427">
            <w:pPr>
              <w:pStyle w:val="af0"/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 xml:space="preserve">Исполнение </w:t>
            </w:r>
          </w:p>
        </w:tc>
        <w:tc>
          <w:tcPr>
            <w:tcW w:w="7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43B2" w:rsidRPr="00444308" w:rsidRDefault="001343B2">
            <w:pPr>
              <w:pStyle w:val="af0"/>
              <w:jc w:val="center"/>
              <w:rPr>
                <w:rFonts w:cs="Times New Roman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343B2" w:rsidRPr="00444308" w:rsidRDefault="00DF0427">
            <w:pPr>
              <w:pStyle w:val="af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О</w:t>
            </w:r>
            <w:r w:rsidRPr="00DF0427">
              <w:rPr>
                <w:rFonts w:cs="Times New Roman"/>
              </w:rPr>
              <w:t>бщепромышленное</w:t>
            </w:r>
          </w:p>
        </w:tc>
      </w:tr>
      <w:tr w:rsidR="001343B2" w:rsidRPr="00444308" w:rsidTr="00BC1171">
        <w:tc>
          <w:tcPr>
            <w:tcW w:w="5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343B2" w:rsidRPr="00444308" w:rsidRDefault="00DF0427" w:rsidP="00D414A6">
            <w:pPr>
              <w:pStyle w:val="af0"/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Наличие магистральных фильтров :фильтр грубой очистки, фильтр тонкой очистки, микрофильтр</w:t>
            </w:r>
            <w:r w:rsidR="008904A3">
              <w:rPr>
                <w:rFonts w:cs="Times New Roman"/>
              </w:rPr>
              <w:t xml:space="preserve"> с автоматическим сливом конденсата, </w:t>
            </w:r>
            <w:proofErr w:type="spellStart"/>
            <w:r w:rsidR="008904A3">
              <w:rPr>
                <w:rFonts w:cs="Times New Roman"/>
              </w:rPr>
              <w:t>дифманометром</w:t>
            </w:r>
            <w:proofErr w:type="spellEnd"/>
            <w:r w:rsidR="008904A3">
              <w:rPr>
                <w:rFonts w:cs="Times New Roman"/>
              </w:rPr>
              <w:t>.</w:t>
            </w:r>
          </w:p>
        </w:tc>
        <w:tc>
          <w:tcPr>
            <w:tcW w:w="7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43B2" w:rsidRPr="00444308" w:rsidRDefault="001343B2">
            <w:pPr>
              <w:pStyle w:val="af0"/>
              <w:jc w:val="center"/>
              <w:rPr>
                <w:rFonts w:cs="Times New Roman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343B2" w:rsidRPr="00444308" w:rsidRDefault="00DF0427">
            <w:pPr>
              <w:pStyle w:val="af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Да</w:t>
            </w:r>
          </w:p>
        </w:tc>
      </w:tr>
      <w:tr w:rsidR="001343B2" w:rsidRPr="00444308" w:rsidTr="00BC1171">
        <w:tc>
          <w:tcPr>
            <w:tcW w:w="5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343B2" w:rsidRPr="00444308" w:rsidRDefault="00DF0427" w:rsidP="00D414A6">
            <w:pPr>
              <w:pStyle w:val="af0"/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Автоматический режим работы</w:t>
            </w:r>
          </w:p>
        </w:tc>
        <w:tc>
          <w:tcPr>
            <w:tcW w:w="7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43B2" w:rsidRPr="00444308" w:rsidRDefault="001343B2">
            <w:pPr>
              <w:pStyle w:val="af0"/>
              <w:jc w:val="center"/>
              <w:rPr>
                <w:rFonts w:cs="Times New Roman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343B2" w:rsidRPr="00444308" w:rsidRDefault="00DF0427">
            <w:pPr>
              <w:pStyle w:val="af0"/>
              <w:jc w:val="center"/>
              <w:rPr>
                <w:rFonts w:cs="Times New Roman"/>
              </w:rPr>
            </w:pPr>
            <w:r w:rsidRPr="00DF0427">
              <w:rPr>
                <w:rFonts w:cs="Times New Roman"/>
              </w:rPr>
              <w:t>Да</w:t>
            </w:r>
          </w:p>
        </w:tc>
      </w:tr>
      <w:tr w:rsidR="001343B2" w:rsidRPr="00444308" w:rsidTr="00BC1171">
        <w:tc>
          <w:tcPr>
            <w:tcW w:w="5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343B2" w:rsidRPr="00444308" w:rsidRDefault="008904A3" w:rsidP="00DF0427">
            <w:pPr>
              <w:pStyle w:val="af0"/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Удаленное управление генераторам</w:t>
            </w:r>
          </w:p>
        </w:tc>
        <w:tc>
          <w:tcPr>
            <w:tcW w:w="7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43B2" w:rsidRPr="00444308" w:rsidRDefault="001343B2">
            <w:pPr>
              <w:pStyle w:val="af0"/>
              <w:jc w:val="center"/>
              <w:rPr>
                <w:rFonts w:cs="Times New Roman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343B2" w:rsidRPr="00444308" w:rsidRDefault="008904A3">
            <w:pPr>
              <w:pStyle w:val="af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Да</w:t>
            </w:r>
          </w:p>
        </w:tc>
      </w:tr>
      <w:tr w:rsidR="001343B2" w:rsidRPr="00444308" w:rsidTr="00BC1171">
        <w:tc>
          <w:tcPr>
            <w:tcW w:w="99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343B2" w:rsidRPr="00444308" w:rsidRDefault="00BC1171" w:rsidP="00EF351E">
            <w:pPr>
              <w:pStyle w:val="af0"/>
              <w:jc w:val="center"/>
              <w:rPr>
                <w:rFonts w:cs="Times New Roman"/>
                <w:b/>
                <w:bCs/>
              </w:rPr>
            </w:pPr>
            <w:r w:rsidRPr="00444308">
              <w:rPr>
                <w:rFonts w:cs="Times New Roman"/>
                <w:b/>
                <w:bCs/>
              </w:rPr>
              <w:t xml:space="preserve">Дополнительные характеристики </w:t>
            </w:r>
            <w:r w:rsidR="00EF351E">
              <w:rPr>
                <w:rFonts w:cs="Times New Roman"/>
                <w:b/>
                <w:bCs/>
              </w:rPr>
              <w:t>генератора</w:t>
            </w:r>
          </w:p>
        </w:tc>
      </w:tr>
      <w:tr w:rsidR="001343B2" w:rsidRPr="00444308" w:rsidTr="00BC1171">
        <w:tc>
          <w:tcPr>
            <w:tcW w:w="5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C1171" w:rsidRPr="00444308" w:rsidRDefault="00BC1171" w:rsidP="00BC1171">
            <w:pPr>
              <w:pStyle w:val="af0"/>
              <w:jc w:val="right"/>
              <w:rPr>
                <w:rFonts w:cs="Times New Roman"/>
              </w:rPr>
            </w:pPr>
            <w:r w:rsidRPr="00444308">
              <w:rPr>
                <w:rFonts w:cs="Times New Roman"/>
              </w:rPr>
              <w:t xml:space="preserve">Контроллер управления, </w:t>
            </w:r>
          </w:p>
          <w:p w:rsidR="001343B2" w:rsidRPr="00444308" w:rsidRDefault="00BC1171" w:rsidP="00BC1171">
            <w:pPr>
              <w:pStyle w:val="af0"/>
              <w:jc w:val="right"/>
              <w:rPr>
                <w:rFonts w:cs="Times New Roman"/>
              </w:rPr>
            </w:pPr>
            <w:r w:rsidRPr="00444308">
              <w:rPr>
                <w:rFonts w:cs="Times New Roman"/>
              </w:rPr>
              <w:t xml:space="preserve">технические возможности </w:t>
            </w:r>
          </w:p>
        </w:tc>
        <w:tc>
          <w:tcPr>
            <w:tcW w:w="7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43B2" w:rsidRPr="00444308" w:rsidRDefault="001343B2">
            <w:pPr>
              <w:pStyle w:val="af0"/>
              <w:jc w:val="center"/>
              <w:rPr>
                <w:rFonts w:cs="Times New Roman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343B2" w:rsidRPr="00444308" w:rsidRDefault="00EF351E" w:rsidP="00BC1171">
            <w:pPr>
              <w:pStyle w:val="af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С</w:t>
            </w:r>
            <w:r w:rsidRPr="00EF351E">
              <w:rPr>
                <w:rFonts w:cs="Times New Roman"/>
              </w:rPr>
              <w:t xml:space="preserve"> микропроцессорным блоком: жидкокристаллический дисплей с тактильной клавиатурой </w:t>
            </w:r>
            <w:r w:rsidRPr="00EF351E">
              <w:rPr>
                <w:rFonts w:cs="Times New Roman"/>
              </w:rPr>
              <w:lastRenderedPageBreak/>
              <w:t>промышленного исполнения; циркониевый газоанализатор остаточного содержания кислорода, расходомер продуктового азота; датчики давления; сигнальные лампы состояния работы генератора.</w:t>
            </w:r>
          </w:p>
        </w:tc>
      </w:tr>
      <w:tr w:rsidR="007E50A6" w:rsidRPr="00444308" w:rsidTr="00BC1171">
        <w:tc>
          <w:tcPr>
            <w:tcW w:w="5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E50A6" w:rsidRPr="00444308" w:rsidRDefault="007E50A6">
            <w:pPr>
              <w:pStyle w:val="af0"/>
              <w:jc w:val="right"/>
              <w:rPr>
                <w:rFonts w:cs="Times New Roman"/>
              </w:rPr>
            </w:pPr>
            <w:r w:rsidRPr="00444308">
              <w:rPr>
                <w:rFonts w:cs="Times New Roman"/>
              </w:rPr>
              <w:lastRenderedPageBreak/>
              <w:t>Язык интерфейса</w:t>
            </w:r>
          </w:p>
        </w:tc>
        <w:tc>
          <w:tcPr>
            <w:tcW w:w="7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50A6" w:rsidRPr="00444308" w:rsidRDefault="007E50A6">
            <w:pPr>
              <w:pStyle w:val="af0"/>
              <w:jc w:val="center"/>
              <w:rPr>
                <w:rFonts w:cs="Times New Roman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E50A6" w:rsidRPr="00444308" w:rsidRDefault="007E50A6">
            <w:pPr>
              <w:pStyle w:val="af0"/>
              <w:jc w:val="center"/>
              <w:rPr>
                <w:rFonts w:cs="Times New Roman"/>
              </w:rPr>
            </w:pPr>
            <w:r w:rsidRPr="00444308">
              <w:rPr>
                <w:rFonts w:cs="Times New Roman"/>
              </w:rPr>
              <w:t>Русский</w:t>
            </w:r>
          </w:p>
        </w:tc>
      </w:tr>
    </w:tbl>
    <w:p w:rsidR="0027450B" w:rsidRDefault="0027450B">
      <w:pPr>
        <w:tabs>
          <w:tab w:val="left" w:pos="284"/>
        </w:tabs>
        <w:ind w:left="426"/>
        <w:jc w:val="both"/>
      </w:pPr>
    </w:p>
    <w:p w:rsidR="001343B2" w:rsidRPr="00444308" w:rsidRDefault="00A21DE5">
      <w:pPr>
        <w:tabs>
          <w:tab w:val="left" w:pos="284"/>
        </w:tabs>
        <w:ind w:left="426"/>
        <w:jc w:val="both"/>
      </w:pPr>
      <w:r w:rsidRPr="00444308">
        <w:t>Оборудование должно быть серийного производс</w:t>
      </w:r>
      <w:r w:rsidR="0027450B">
        <w:t>тва, только новым, не ранее 2024</w:t>
      </w:r>
      <w:r w:rsidRPr="00444308">
        <w:t xml:space="preserve"> года изготовления, не находившимся в эксплуатации и не бывшим в употреблении.</w:t>
      </w:r>
    </w:p>
    <w:p w:rsidR="001343B2" w:rsidRPr="00444308" w:rsidRDefault="001343B2">
      <w:pPr>
        <w:pStyle w:val="af"/>
        <w:spacing w:after="0"/>
        <w:ind w:left="360" w:right="567"/>
        <w:jc w:val="both"/>
        <w:rPr>
          <w:rFonts w:ascii="Times New Roman" w:hAnsi="Times New Roman"/>
          <w:sz w:val="24"/>
          <w:szCs w:val="24"/>
        </w:rPr>
      </w:pPr>
    </w:p>
    <w:p w:rsidR="001343B2" w:rsidRPr="00444308" w:rsidRDefault="00A21DE5">
      <w:pPr>
        <w:pStyle w:val="af"/>
        <w:numPr>
          <w:ilvl w:val="0"/>
          <w:numId w:val="1"/>
        </w:numPr>
        <w:spacing w:after="0"/>
        <w:ind w:right="-2"/>
        <w:jc w:val="both"/>
        <w:rPr>
          <w:rFonts w:ascii="Times New Roman" w:hAnsi="Times New Roman"/>
          <w:sz w:val="24"/>
          <w:szCs w:val="24"/>
        </w:rPr>
      </w:pPr>
      <w:r w:rsidRPr="00444308">
        <w:rPr>
          <w:rFonts w:ascii="Times New Roman" w:hAnsi="Times New Roman"/>
          <w:b/>
          <w:sz w:val="24"/>
          <w:szCs w:val="24"/>
        </w:rPr>
        <w:t>Требование к материалам, комплектующим изделиям</w:t>
      </w:r>
      <w:r w:rsidRPr="00444308">
        <w:rPr>
          <w:rFonts w:ascii="Times New Roman" w:hAnsi="Times New Roman"/>
          <w:sz w:val="24"/>
          <w:szCs w:val="24"/>
        </w:rPr>
        <w:t>:</w:t>
      </w:r>
    </w:p>
    <w:p w:rsidR="001343B2" w:rsidRPr="00444308" w:rsidRDefault="00A21DE5">
      <w:pPr>
        <w:pStyle w:val="af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444308">
        <w:rPr>
          <w:rFonts w:ascii="Times New Roman" w:hAnsi="Times New Roman"/>
          <w:sz w:val="24"/>
          <w:szCs w:val="24"/>
        </w:rPr>
        <w:t>Согласно Технического регламента Таможенного союза 010/2011 «О безопасности машин и оборудования» (ТР ТС 010/2011).</w:t>
      </w:r>
    </w:p>
    <w:p w:rsidR="001343B2" w:rsidRPr="00444308" w:rsidRDefault="001343B2">
      <w:pPr>
        <w:ind w:right="567"/>
        <w:jc w:val="both"/>
        <w:rPr>
          <w:u w:val="single"/>
        </w:rPr>
      </w:pPr>
    </w:p>
    <w:p w:rsidR="001343B2" w:rsidRPr="00444308" w:rsidRDefault="00A21DE5">
      <w:pPr>
        <w:pStyle w:val="af"/>
        <w:numPr>
          <w:ilvl w:val="0"/>
          <w:numId w:val="1"/>
        </w:numPr>
        <w:spacing w:after="0" w:line="240" w:lineRule="auto"/>
        <w:ind w:left="284" w:right="-2" w:hanging="284"/>
        <w:jc w:val="both"/>
        <w:rPr>
          <w:rFonts w:ascii="Times New Roman" w:hAnsi="Times New Roman"/>
          <w:sz w:val="24"/>
          <w:szCs w:val="24"/>
        </w:rPr>
      </w:pPr>
      <w:r w:rsidRPr="00444308">
        <w:rPr>
          <w:rFonts w:ascii="Times New Roman" w:hAnsi="Times New Roman"/>
          <w:b/>
          <w:sz w:val="24"/>
          <w:szCs w:val="24"/>
        </w:rPr>
        <w:t>Требования к эксплуатационной документации</w:t>
      </w:r>
      <w:r w:rsidRPr="00444308">
        <w:rPr>
          <w:rFonts w:ascii="Times New Roman" w:hAnsi="Times New Roman"/>
          <w:sz w:val="24"/>
          <w:szCs w:val="24"/>
        </w:rPr>
        <w:t>:</w:t>
      </w:r>
    </w:p>
    <w:p w:rsidR="001343B2" w:rsidRPr="00444308" w:rsidRDefault="00A21DE5">
      <w:pPr>
        <w:pStyle w:val="af"/>
        <w:numPr>
          <w:ilvl w:val="0"/>
          <w:numId w:val="3"/>
        </w:numPr>
        <w:spacing w:after="0" w:line="240" w:lineRule="auto"/>
        <w:ind w:left="284" w:right="-2" w:hanging="284"/>
        <w:jc w:val="both"/>
        <w:rPr>
          <w:rFonts w:ascii="Times New Roman" w:hAnsi="Times New Roman"/>
          <w:sz w:val="24"/>
          <w:szCs w:val="24"/>
        </w:rPr>
      </w:pPr>
      <w:r w:rsidRPr="00444308">
        <w:rPr>
          <w:rFonts w:ascii="Times New Roman" w:hAnsi="Times New Roman"/>
          <w:sz w:val="24"/>
          <w:szCs w:val="24"/>
        </w:rPr>
        <w:t>Инструкция по монтажу, наст</w:t>
      </w:r>
      <w:r w:rsidR="000B7F46">
        <w:rPr>
          <w:rFonts w:ascii="Times New Roman" w:hAnsi="Times New Roman"/>
          <w:sz w:val="24"/>
          <w:szCs w:val="24"/>
        </w:rPr>
        <w:t xml:space="preserve">ройке, </w:t>
      </w:r>
      <w:r w:rsidR="00C96D83">
        <w:rPr>
          <w:rFonts w:ascii="Times New Roman" w:hAnsi="Times New Roman"/>
          <w:sz w:val="24"/>
          <w:szCs w:val="24"/>
        </w:rPr>
        <w:t>эксплуатации</w:t>
      </w:r>
      <w:r w:rsidR="000B7F46">
        <w:rPr>
          <w:rFonts w:ascii="Times New Roman" w:hAnsi="Times New Roman"/>
          <w:sz w:val="24"/>
          <w:szCs w:val="24"/>
        </w:rPr>
        <w:t xml:space="preserve"> и ТО</w:t>
      </w:r>
      <w:bookmarkStart w:id="0" w:name="_GoBack"/>
      <w:bookmarkEnd w:id="0"/>
      <w:r w:rsidR="00C96D83">
        <w:rPr>
          <w:rFonts w:ascii="Times New Roman" w:hAnsi="Times New Roman"/>
          <w:sz w:val="24"/>
          <w:szCs w:val="24"/>
        </w:rPr>
        <w:t xml:space="preserve"> генератора азота </w:t>
      </w:r>
      <w:r w:rsidR="00150985">
        <w:rPr>
          <w:rFonts w:ascii="Times New Roman" w:hAnsi="Times New Roman"/>
          <w:sz w:val="24"/>
          <w:szCs w:val="24"/>
        </w:rPr>
        <w:t>на русском языке</w:t>
      </w:r>
      <w:r w:rsidRPr="00444308">
        <w:rPr>
          <w:rFonts w:ascii="Times New Roman" w:hAnsi="Times New Roman"/>
          <w:sz w:val="24"/>
          <w:szCs w:val="24"/>
        </w:rPr>
        <w:t>.</w:t>
      </w:r>
    </w:p>
    <w:p w:rsidR="001343B2" w:rsidRPr="00444308" w:rsidRDefault="00A21DE5">
      <w:pPr>
        <w:pStyle w:val="af"/>
        <w:numPr>
          <w:ilvl w:val="0"/>
          <w:numId w:val="3"/>
        </w:numPr>
        <w:spacing w:after="0" w:line="240" w:lineRule="auto"/>
        <w:ind w:left="284" w:right="-2" w:hanging="284"/>
        <w:jc w:val="both"/>
        <w:rPr>
          <w:rFonts w:ascii="Times New Roman" w:hAnsi="Times New Roman"/>
          <w:sz w:val="24"/>
          <w:szCs w:val="24"/>
        </w:rPr>
      </w:pPr>
      <w:r w:rsidRPr="00444308">
        <w:rPr>
          <w:rFonts w:ascii="Times New Roman" w:hAnsi="Times New Roman"/>
          <w:sz w:val="24"/>
          <w:szCs w:val="24"/>
        </w:rPr>
        <w:t>Паспорта на оборудование.</w:t>
      </w:r>
    </w:p>
    <w:p w:rsidR="001343B2" w:rsidRPr="00444308" w:rsidRDefault="00A21DE5">
      <w:pPr>
        <w:pStyle w:val="af"/>
        <w:numPr>
          <w:ilvl w:val="0"/>
          <w:numId w:val="3"/>
        </w:numPr>
        <w:spacing w:after="0" w:line="240" w:lineRule="auto"/>
        <w:ind w:left="284" w:right="-2" w:hanging="284"/>
        <w:jc w:val="both"/>
        <w:rPr>
          <w:rFonts w:ascii="Times New Roman" w:hAnsi="Times New Roman"/>
          <w:sz w:val="24"/>
          <w:szCs w:val="24"/>
        </w:rPr>
      </w:pPr>
      <w:r w:rsidRPr="00444308">
        <w:rPr>
          <w:rFonts w:ascii="Times New Roman" w:hAnsi="Times New Roman"/>
          <w:sz w:val="24"/>
          <w:szCs w:val="24"/>
        </w:rPr>
        <w:t>Разрешение на применение Оборудования, выданное федеральной службой по экологическому, технологическому и атомному надзору.</w:t>
      </w:r>
    </w:p>
    <w:p w:rsidR="001343B2" w:rsidRPr="00444308" w:rsidRDefault="00A21DE5">
      <w:pPr>
        <w:pStyle w:val="af"/>
        <w:numPr>
          <w:ilvl w:val="0"/>
          <w:numId w:val="3"/>
        </w:numPr>
        <w:spacing w:after="0" w:line="240" w:lineRule="auto"/>
        <w:ind w:left="284" w:right="-2" w:hanging="284"/>
        <w:jc w:val="both"/>
        <w:rPr>
          <w:rFonts w:ascii="Times New Roman" w:hAnsi="Times New Roman"/>
          <w:sz w:val="24"/>
          <w:szCs w:val="24"/>
        </w:rPr>
      </w:pPr>
      <w:r w:rsidRPr="00444308">
        <w:rPr>
          <w:rFonts w:ascii="Times New Roman" w:hAnsi="Times New Roman"/>
          <w:sz w:val="24"/>
          <w:szCs w:val="24"/>
        </w:rPr>
        <w:t>Оригинал или заверенную копию Декларации о соответствии ТР ТС 010/2011 «О безопасности машин и оборудования»</w:t>
      </w:r>
    </w:p>
    <w:p w:rsidR="001343B2" w:rsidRPr="00444308" w:rsidRDefault="001343B2">
      <w:pPr>
        <w:pStyle w:val="af"/>
        <w:spacing w:after="0" w:line="240" w:lineRule="auto"/>
        <w:ind w:left="284" w:right="-2"/>
        <w:jc w:val="both"/>
        <w:rPr>
          <w:rFonts w:ascii="Times New Roman" w:hAnsi="Times New Roman"/>
          <w:sz w:val="24"/>
          <w:szCs w:val="24"/>
        </w:rPr>
      </w:pPr>
    </w:p>
    <w:p w:rsidR="001343B2" w:rsidRPr="00444308" w:rsidRDefault="00A21DE5">
      <w:pPr>
        <w:pStyle w:val="af"/>
        <w:numPr>
          <w:ilvl w:val="0"/>
          <w:numId w:val="1"/>
        </w:numPr>
        <w:spacing w:after="0" w:line="240" w:lineRule="auto"/>
        <w:ind w:right="-2"/>
        <w:jc w:val="both"/>
        <w:rPr>
          <w:rFonts w:ascii="Times New Roman" w:hAnsi="Times New Roman"/>
          <w:b/>
          <w:sz w:val="24"/>
          <w:szCs w:val="24"/>
        </w:rPr>
      </w:pPr>
      <w:r w:rsidRPr="00444308">
        <w:rPr>
          <w:rFonts w:ascii="Times New Roman" w:hAnsi="Times New Roman"/>
          <w:b/>
          <w:sz w:val="24"/>
          <w:szCs w:val="24"/>
        </w:rPr>
        <w:t>Гарантийные обязательства и требования к условиям поставки оборудования в период гарантийного срока:</w:t>
      </w:r>
    </w:p>
    <w:p w:rsidR="001343B2" w:rsidRDefault="00CC68AC">
      <w:pPr>
        <w:pStyle w:val="af"/>
        <w:tabs>
          <w:tab w:val="left" w:pos="4125"/>
        </w:tabs>
        <w:spacing w:after="0" w:line="240" w:lineRule="auto"/>
        <w:ind w:left="284" w:right="-2"/>
        <w:jc w:val="both"/>
        <w:rPr>
          <w:rFonts w:ascii="Times New Roman" w:hAnsi="Times New Roman"/>
          <w:sz w:val="24"/>
          <w:szCs w:val="24"/>
        </w:rPr>
      </w:pPr>
      <w:r w:rsidRPr="00444308">
        <w:rPr>
          <w:rFonts w:ascii="Times New Roman" w:hAnsi="Times New Roman"/>
          <w:sz w:val="24"/>
          <w:szCs w:val="24"/>
        </w:rPr>
        <w:t xml:space="preserve">Гарантийный срок, на предусмотренные предметом размещения заказа оборудование, должен составлять не менее </w:t>
      </w:r>
      <w:r w:rsidR="0027450B">
        <w:rPr>
          <w:rFonts w:ascii="Times New Roman" w:hAnsi="Times New Roman"/>
          <w:sz w:val="24"/>
          <w:szCs w:val="24"/>
        </w:rPr>
        <w:t>5 лет</w:t>
      </w:r>
      <w:r w:rsidRPr="00444308">
        <w:rPr>
          <w:rFonts w:ascii="Times New Roman" w:hAnsi="Times New Roman"/>
          <w:sz w:val="24"/>
          <w:szCs w:val="24"/>
        </w:rPr>
        <w:t xml:space="preserve">. «Поставщик» должен гарантировать устранение дефектов и недостатков, возникших в процессе эксплуатации объекта (в </w:t>
      </w:r>
      <w:proofErr w:type="spellStart"/>
      <w:r w:rsidRPr="00444308">
        <w:rPr>
          <w:rFonts w:ascii="Times New Roman" w:hAnsi="Times New Roman"/>
          <w:sz w:val="24"/>
          <w:szCs w:val="24"/>
        </w:rPr>
        <w:t>т.ч</w:t>
      </w:r>
      <w:proofErr w:type="spellEnd"/>
      <w:r w:rsidRPr="00444308">
        <w:rPr>
          <w:rFonts w:ascii="Times New Roman" w:hAnsi="Times New Roman"/>
          <w:sz w:val="24"/>
          <w:szCs w:val="24"/>
        </w:rPr>
        <w:t>. скрытых, которые невозможно было выявить при приёмке), в течение всего гарантийного периода. Устранение дефектов и недостатков «Поставщик» осуществляет собственными силами и средствами, без взимания дополнительной платы.</w:t>
      </w:r>
    </w:p>
    <w:p w:rsidR="00FC32A4" w:rsidRPr="00444308" w:rsidRDefault="00FC32A4">
      <w:pPr>
        <w:pStyle w:val="af"/>
        <w:tabs>
          <w:tab w:val="left" w:pos="4125"/>
        </w:tabs>
        <w:spacing w:after="0" w:line="240" w:lineRule="auto"/>
        <w:ind w:left="284" w:right="-2"/>
        <w:jc w:val="both"/>
        <w:rPr>
          <w:rFonts w:ascii="Times New Roman" w:hAnsi="Times New Roman"/>
          <w:sz w:val="24"/>
          <w:szCs w:val="24"/>
        </w:rPr>
      </w:pPr>
    </w:p>
    <w:p w:rsidR="001343B2" w:rsidRPr="00444308" w:rsidRDefault="00A21DE5">
      <w:pPr>
        <w:pStyle w:val="af"/>
        <w:numPr>
          <w:ilvl w:val="0"/>
          <w:numId w:val="1"/>
        </w:numPr>
        <w:spacing w:after="0" w:line="240" w:lineRule="auto"/>
        <w:ind w:right="-2"/>
        <w:jc w:val="both"/>
        <w:rPr>
          <w:rFonts w:ascii="Times New Roman" w:hAnsi="Times New Roman"/>
          <w:b/>
          <w:sz w:val="24"/>
          <w:szCs w:val="24"/>
        </w:rPr>
      </w:pPr>
      <w:r w:rsidRPr="00444308">
        <w:rPr>
          <w:rFonts w:ascii="Times New Roman" w:hAnsi="Times New Roman"/>
          <w:b/>
          <w:sz w:val="24"/>
          <w:szCs w:val="24"/>
        </w:rPr>
        <w:t>Сроки поставки:</w:t>
      </w:r>
    </w:p>
    <w:p w:rsidR="001343B2" w:rsidRPr="00444308" w:rsidRDefault="00A21DE5">
      <w:pPr>
        <w:pStyle w:val="af"/>
        <w:spacing w:after="0" w:line="240" w:lineRule="auto"/>
        <w:ind w:left="360" w:right="-2"/>
        <w:jc w:val="both"/>
        <w:rPr>
          <w:rFonts w:ascii="Times New Roman" w:hAnsi="Times New Roman"/>
          <w:sz w:val="24"/>
          <w:szCs w:val="24"/>
        </w:rPr>
      </w:pPr>
      <w:r w:rsidRPr="00444308">
        <w:rPr>
          <w:rFonts w:ascii="Times New Roman" w:hAnsi="Times New Roman"/>
          <w:sz w:val="24"/>
          <w:szCs w:val="24"/>
        </w:rPr>
        <w:t xml:space="preserve">Поставка оборудования осуществляется в срок до </w:t>
      </w:r>
      <w:r w:rsidR="008B6B7F" w:rsidRPr="00444308">
        <w:rPr>
          <w:rFonts w:ascii="Times New Roman" w:hAnsi="Times New Roman"/>
          <w:sz w:val="24"/>
          <w:szCs w:val="24"/>
        </w:rPr>
        <w:t>9</w:t>
      </w:r>
      <w:r w:rsidRPr="00444308">
        <w:rPr>
          <w:rFonts w:ascii="Times New Roman" w:hAnsi="Times New Roman"/>
          <w:sz w:val="24"/>
          <w:szCs w:val="24"/>
        </w:rPr>
        <w:t>0 календарных дне</w:t>
      </w:r>
      <w:r w:rsidR="00CC68AC" w:rsidRPr="00444308">
        <w:rPr>
          <w:rFonts w:ascii="Times New Roman" w:hAnsi="Times New Roman"/>
          <w:sz w:val="24"/>
          <w:szCs w:val="24"/>
        </w:rPr>
        <w:t>й с момента подписания Договора</w:t>
      </w:r>
      <w:r w:rsidR="0027450B">
        <w:rPr>
          <w:rFonts w:ascii="Times New Roman" w:hAnsi="Times New Roman"/>
          <w:sz w:val="24"/>
          <w:szCs w:val="24"/>
        </w:rPr>
        <w:t xml:space="preserve"> до склада </w:t>
      </w:r>
      <w:r w:rsidR="00C96D83">
        <w:rPr>
          <w:rFonts w:ascii="Times New Roman" w:hAnsi="Times New Roman"/>
          <w:sz w:val="24"/>
          <w:szCs w:val="24"/>
        </w:rPr>
        <w:t>Заказчика</w:t>
      </w:r>
      <w:r w:rsidR="00CC68AC" w:rsidRPr="00444308">
        <w:rPr>
          <w:rFonts w:ascii="Times New Roman" w:hAnsi="Times New Roman"/>
          <w:sz w:val="24"/>
          <w:szCs w:val="24"/>
        </w:rPr>
        <w:t>.</w:t>
      </w:r>
    </w:p>
    <w:p w:rsidR="00CC68AC" w:rsidRDefault="00BE37F7" w:rsidP="00CC68AC">
      <w:pPr>
        <w:pStyle w:val="af"/>
        <w:numPr>
          <w:ilvl w:val="0"/>
          <w:numId w:val="1"/>
        </w:numPr>
        <w:ind w:right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Стоимость оборудования</w:t>
      </w:r>
      <w:r w:rsidR="00CC68AC" w:rsidRPr="00444308">
        <w:rPr>
          <w:rFonts w:ascii="Times New Roman" w:hAnsi="Times New Roman"/>
          <w:b/>
          <w:sz w:val="24"/>
          <w:szCs w:val="24"/>
        </w:rPr>
        <w:t>:</w:t>
      </w:r>
    </w:p>
    <w:p w:rsidR="00C96D83" w:rsidRPr="00C96D83" w:rsidRDefault="00C96D83" w:rsidP="00C96D83">
      <w:pPr>
        <w:ind w:right="567"/>
        <w:jc w:val="both"/>
      </w:pPr>
      <w:r>
        <w:rPr>
          <w:b/>
        </w:rPr>
        <w:t xml:space="preserve">    </w:t>
      </w:r>
      <w:r w:rsidRPr="00C96D83">
        <w:rPr>
          <w:b/>
        </w:rPr>
        <w:t xml:space="preserve">- </w:t>
      </w:r>
      <w:r w:rsidRPr="00C96D83">
        <w:t>Стоимость генератора азота;</w:t>
      </w:r>
    </w:p>
    <w:p w:rsidR="00C96D83" w:rsidRPr="00C96D83" w:rsidRDefault="00C96D83" w:rsidP="00C96D83">
      <w:pPr>
        <w:ind w:right="567"/>
        <w:jc w:val="both"/>
      </w:pPr>
      <w:r>
        <w:t xml:space="preserve">    </w:t>
      </w:r>
      <w:r w:rsidRPr="00C96D83">
        <w:t xml:space="preserve">- Блока фильтров; </w:t>
      </w:r>
    </w:p>
    <w:p w:rsidR="00C96D83" w:rsidRPr="00C96D83" w:rsidRDefault="00C96D83" w:rsidP="00C96D83">
      <w:pPr>
        <w:ind w:right="567"/>
        <w:jc w:val="both"/>
      </w:pPr>
      <w:r>
        <w:t xml:space="preserve">    </w:t>
      </w:r>
      <w:r w:rsidRPr="00C96D83">
        <w:t>- Стоимость шеф-монтажных, пусконаладочных работ;</w:t>
      </w:r>
    </w:p>
    <w:p w:rsidR="00C96D83" w:rsidRPr="00C96D83" w:rsidRDefault="00C96D83" w:rsidP="00C96D83">
      <w:pPr>
        <w:ind w:right="567"/>
        <w:jc w:val="both"/>
      </w:pPr>
      <w:r>
        <w:t xml:space="preserve">    </w:t>
      </w:r>
      <w:r w:rsidRPr="00C96D83">
        <w:t>- Доставка;</w:t>
      </w:r>
    </w:p>
    <w:p w:rsidR="00C96D83" w:rsidRPr="00C96D83" w:rsidRDefault="00C96D83" w:rsidP="00C96D83">
      <w:pPr>
        <w:ind w:right="567"/>
        <w:jc w:val="both"/>
        <w:rPr>
          <w:b/>
        </w:rPr>
      </w:pPr>
      <w:r>
        <w:t xml:space="preserve">    </w:t>
      </w:r>
    </w:p>
    <w:p w:rsidR="00C96D83" w:rsidRPr="00444308" w:rsidRDefault="00C96D83" w:rsidP="00CC68AC">
      <w:pPr>
        <w:pStyle w:val="af"/>
        <w:numPr>
          <w:ilvl w:val="0"/>
          <w:numId w:val="1"/>
        </w:numPr>
        <w:ind w:right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Условия оплаты: </w:t>
      </w:r>
    </w:p>
    <w:p w:rsidR="00CC68AC" w:rsidRDefault="005C2D1F" w:rsidP="00CC68AC">
      <w:pPr>
        <w:pStyle w:val="af"/>
        <w:ind w:left="360" w:righ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C96D83">
        <w:rPr>
          <w:rFonts w:ascii="Times New Roman" w:hAnsi="Times New Roman"/>
          <w:sz w:val="24"/>
          <w:szCs w:val="24"/>
        </w:rPr>
        <w:t>Предоплата 50%</w:t>
      </w:r>
      <w:r w:rsidR="00BE37F7">
        <w:rPr>
          <w:rFonts w:ascii="Times New Roman" w:hAnsi="Times New Roman"/>
          <w:sz w:val="24"/>
          <w:szCs w:val="24"/>
        </w:rPr>
        <w:t>;</w:t>
      </w:r>
    </w:p>
    <w:p w:rsidR="005C2D1F" w:rsidRPr="00444308" w:rsidRDefault="005C2D1F" w:rsidP="00CC68AC">
      <w:pPr>
        <w:pStyle w:val="af"/>
        <w:ind w:left="360" w:righ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C96D83">
        <w:rPr>
          <w:rFonts w:ascii="Times New Roman" w:hAnsi="Times New Roman"/>
          <w:sz w:val="24"/>
          <w:szCs w:val="24"/>
        </w:rPr>
        <w:t>После отгрузки 30%</w:t>
      </w:r>
      <w:r w:rsidR="00BE37F7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5725A1" w:rsidRPr="00444308" w:rsidRDefault="005725A1" w:rsidP="00CC68AC">
      <w:pPr>
        <w:pStyle w:val="af"/>
        <w:ind w:left="360" w:right="567"/>
        <w:jc w:val="both"/>
        <w:rPr>
          <w:rFonts w:ascii="Times New Roman" w:hAnsi="Times New Roman"/>
          <w:sz w:val="24"/>
          <w:szCs w:val="24"/>
        </w:rPr>
      </w:pPr>
      <w:r w:rsidRPr="00444308">
        <w:rPr>
          <w:rFonts w:ascii="Times New Roman" w:hAnsi="Times New Roman"/>
          <w:sz w:val="24"/>
          <w:szCs w:val="24"/>
        </w:rPr>
        <w:t xml:space="preserve">- </w:t>
      </w:r>
      <w:r w:rsidR="00C96D83">
        <w:rPr>
          <w:rFonts w:ascii="Times New Roman" w:hAnsi="Times New Roman"/>
          <w:sz w:val="24"/>
          <w:szCs w:val="24"/>
        </w:rPr>
        <w:t xml:space="preserve">После ввода в </w:t>
      </w:r>
      <w:r w:rsidR="008904A3">
        <w:rPr>
          <w:rFonts w:ascii="Times New Roman" w:hAnsi="Times New Roman"/>
          <w:sz w:val="24"/>
          <w:szCs w:val="24"/>
        </w:rPr>
        <w:t>эксплуатацию</w:t>
      </w:r>
      <w:r w:rsidR="00C96D83">
        <w:rPr>
          <w:rFonts w:ascii="Times New Roman" w:hAnsi="Times New Roman"/>
          <w:sz w:val="24"/>
          <w:szCs w:val="24"/>
        </w:rPr>
        <w:t xml:space="preserve"> 20%</w:t>
      </w:r>
      <w:r w:rsidR="00BE37F7">
        <w:rPr>
          <w:rFonts w:ascii="Times New Roman" w:hAnsi="Times New Roman"/>
          <w:sz w:val="24"/>
          <w:szCs w:val="24"/>
        </w:rPr>
        <w:t>;</w:t>
      </w:r>
    </w:p>
    <w:p w:rsidR="00C96D83" w:rsidRDefault="00C96D83" w:rsidP="00C96D83">
      <w:pPr>
        <w:pStyle w:val="af"/>
        <w:ind w:left="360" w:right="567"/>
        <w:jc w:val="both"/>
        <w:rPr>
          <w:rFonts w:ascii="Times New Roman" w:hAnsi="Times New Roman"/>
          <w:sz w:val="24"/>
          <w:szCs w:val="24"/>
        </w:rPr>
      </w:pPr>
    </w:p>
    <w:p w:rsidR="00C96D83" w:rsidRDefault="00C96D83" w:rsidP="00CC68AC">
      <w:pPr>
        <w:pStyle w:val="af"/>
        <w:ind w:left="360" w:right="567"/>
        <w:jc w:val="both"/>
        <w:rPr>
          <w:rFonts w:ascii="Times New Roman" w:hAnsi="Times New Roman"/>
          <w:sz w:val="24"/>
          <w:szCs w:val="24"/>
        </w:rPr>
      </w:pPr>
    </w:p>
    <w:p w:rsidR="005725A1" w:rsidRPr="00444308" w:rsidRDefault="005725A1" w:rsidP="00CC68AC">
      <w:pPr>
        <w:pStyle w:val="af"/>
        <w:ind w:left="360" w:right="567"/>
        <w:jc w:val="both"/>
        <w:rPr>
          <w:rFonts w:ascii="Times New Roman" w:hAnsi="Times New Roman"/>
          <w:sz w:val="24"/>
          <w:szCs w:val="24"/>
        </w:rPr>
      </w:pPr>
    </w:p>
    <w:p w:rsidR="0050534F" w:rsidRPr="00CC68AC" w:rsidRDefault="0050534F" w:rsidP="00CC68AC">
      <w:pPr>
        <w:pStyle w:val="af"/>
        <w:ind w:left="360" w:right="567"/>
        <w:jc w:val="both"/>
        <w:rPr>
          <w:rFonts w:ascii="Times New Roman" w:hAnsi="Times New Roman"/>
          <w:sz w:val="26"/>
          <w:szCs w:val="26"/>
        </w:rPr>
      </w:pPr>
      <w:r w:rsidRPr="00444308">
        <w:rPr>
          <w:rFonts w:ascii="Times New Roman" w:hAnsi="Times New Roman"/>
          <w:sz w:val="24"/>
          <w:szCs w:val="24"/>
        </w:rPr>
        <w:t>Главный энергетик ПАО «</w:t>
      </w:r>
      <w:proofErr w:type="gramStart"/>
      <w:r w:rsidRPr="00444308">
        <w:rPr>
          <w:rFonts w:ascii="Times New Roman" w:hAnsi="Times New Roman"/>
          <w:sz w:val="24"/>
          <w:szCs w:val="24"/>
        </w:rPr>
        <w:t xml:space="preserve">УХП»   </w:t>
      </w:r>
      <w:proofErr w:type="gramEnd"/>
      <w:r w:rsidRPr="00444308">
        <w:rPr>
          <w:rFonts w:ascii="Times New Roman" w:hAnsi="Times New Roman"/>
          <w:sz w:val="24"/>
          <w:szCs w:val="24"/>
        </w:rPr>
        <w:t xml:space="preserve">                                         Сидоров В.А</w:t>
      </w:r>
      <w:r>
        <w:rPr>
          <w:rFonts w:ascii="Times New Roman" w:hAnsi="Times New Roman"/>
          <w:sz w:val="26"/>
          <w:szCs w:val="26"/>
        </w:rPr>
        <w:t xml:space="preserve">. </w:t>
      </w:r>
    </w:p>
    <w:sectPr w:rsidR="0050534F" w:rsidRPr="00CC68AC">
      <w:pgSz w:w="11906" w:h="16838"/>
      <w:pgMar w:top="567" w:right="567" w:bottom="567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55291"/>
    <w:multiLevelType w:val="multilevel"/>
    <w:tmpl w:val="7772DD3C"/>
    <w:lvl w:ilvl="0">
      <w:numFmt w:val="bullet"/>
      <w:lvlText w:val="–"/>
      <w:lvlJc w:val="left"/>
      <w:pPr>
        <w:tabs>
          <w:tab w:val="num" w:pos="0"/>
        </w:tabs>
        <w:ind w:left="644" w:hanging="360"/>
      </w:pPr>
      <w:rPr>
        <w:rFonts w:ascii="Times New Roman" w:hAnsi="Times New Roman" w:cs="Times New Roman" w:hint="default"/>
        <w:u w:val="no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08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0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24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96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04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A092DCB"/>
    <w:multiLevelType w:val="multilevel"/>
    <w:tmpl w:val="E81E8E42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360"/>
      </w:pPr>
      <w:rPr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6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32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040" w:hanging="2160"/>
      </w:pPr>
    </w:lvl>
  </w:abstractNum>
  <w:abstractNum w:abstractNumId="2" w15:restartNumberingAfterBreak="0">
    <w:nsid w:val="700F50CD"/>
    <w:multiLevelType w:val="multilevel"/>
    <w:tmpl w:val="0EC6327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771818FD"/>
    <w:multiLevelType w:val="multilevel"/>
    <w:tmpl w:val="D47C26E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sz w:val="28"/>
        <w:szCs w:val="28"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420" w:hanging="42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43B2"/>
    <w:rsid w:val="00037E06"/>
    <w:rsid w:val="00041598"/>
    <w:rsid w:val="000B5A75"/>
    <w:rsid w:val="000B7F46"/>
    <w:rsid w:val="001343B2"/>
    <w:rsid w:val="00150985"/>
    <w:rsid w:val="001C62FB"/>
    <w:rsid w:val="0027450B"/>
    <w:rsid w:val="00444308"/>
    <w:rsid w:val="0050534F"/>
    <w:rsid w:val="00526D9E"/>
    <w:rsid w:val="0053501A"/>
    <w:rsid w:val="005725A1"/>
    <w:rsid w:val="005C2D1F"/>
    <w:rsid w:val="0063789D"/>
    <w:rsid w:val="00642210"/>
    <w:rsid w:val="00704FBD"/>
    <w:rsid w:val="007E50A6"/>
    <w:rsid w:val="008576B2"/>
    <w:rsid w:val="008904A3"/>
    <w:rsid w:val="008B6B7F"/>
    <w:rsid w:val="008C774F"/>
    <w:rsid w:val="00A21DE5"/>
    <w:rsid w:val="00A8083B"/>
    <w:rsid w:val="00BB2359"/>
    <w:rsid w:val="00BC1171"/>
    <w:rsid w:val="00BE37F7"/>
    <w:rsid w:val="00C96D83"/>
    <w:rsid w:val="00CC68AC"/>
    <w:rsid w:val="00CE3D03"/>
    <w:rsid w:val="00CF4999"/>
    <w:rsid w:val="00D32CE4"/>
    <w:rsid w:val="00D414A6"/>
    <w:rsid w:val="00DF0427"/>
    <w:rsid w:val="00E775F2"/>
    <w:rsid w:val="00EA5B68"/>
    <w:rsid w:val="00EF351E"/>
    <w:rsid w:val="00F0653E"/>
    <w:rsid w:val="00FC3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5FAA40"/>
  <w15:docId w15:val="{4D52FB8F-7C91-438F-A072-3FE45396B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1CFD"/>
    <w:rPr>
      <w:sz w:val="24"/>
      <w:szCs w:val="24"/>
    </w:rPr>
  </w:style>
  <w:style w:type="paragraph" w:styleId="1">
    <w:name w:val="heading 1"/>
    <w:basedOn w:val="a"/>
    <w:next w:val="a"/>
    <w:qFormat/>
    <w:rsid w:val="00F81839"/>
    <w:pPr>
      <w:keepNext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a"/>
    <w:next w:val="a"/>
    <w:qFormat/>
    <w:rsid w:val="00F8183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qFormat/>
    <w:rsid w:val="004E3C93"/>
    <w:rPr>
      <w:sz w:val="24"/>
      <w:szCs w:val="24"/>
    </w:rPr>
  </w:style>
  <w:style w:type="character" w:customStyle="1" w:styleId="a4">
    <w:name w:val="Нижний колонтитул Знак"/>
    <w:qFormat/>
    <w:rsid w:val="004E3C93"/>
    <w:rPr>
      <w:sz w:val="24"/>
      <w:szCs w:val="24"/>
    </w:rPr>
  </w:style>
  <w:style w:type="character" w:customStyle="1" w:styleId="a5">
    <w:name w:val="Текст выноски Знак"/>
    <w:qFormat/>
    <w:rsid w:val="00944615"/>
    <w:rPr>
      <w:rFonts w:ascii="Tahoma" w:hAnsi="Tahoma" w:cs="Tahoma"/>
      <w:sz w:val="16"/>
      <w:szCs w:val="16"/>
    </w:rPr>
  </w:style>
  <w:style w:type="character" w:customStyle="1" w:styleId="CharChar">
    <w:name w:val="Обычный Char Char"/>
    <w:link w:val="10"/>
    <w:qFormat/>
    <w:locked/>
    <w:rsid w:val="00671A9C"/>
    <w:rPr>
      <w:sz w:val="24"/>
      <w:szCs w:val="24"/>
      <w:lang w:val="x-none" w:eastAsia="x-none"/>
    </w:rPr>
  </w:style>
  <w:style w:type="character" w:customStyle="1" w:styleId="WW8Num8z0">
    <w:name w:val="WW8Num8z0"/>
    <w:qFormat/>
    <w:rsid w:val="00272D7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  <w:lang w:val="ru"/>
    </w:rPr>
  </w:style>
  <w:style w:type="paragraph" w:styleId="a6">
    <w:name w:val="Title"/>
    <w:basedOn w:val="a"/>
    <w:next w:val="a7"/>
    <w:qFormat/>
    <w:rsid w:val="00561CFD"/>
    <w:pPr>
      <w:jc w:val="center"/>
    </w:pPr>
    <w:rPr>
      <w:rFonts w:ascii="Arial" w:hAnsi="Arial" w:cs="Arial"/>
      <w:b/>
      <w:bCs/>
      <w:i/>
      <w:iCs/>
      <w:sz w:val="36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customStyle="1" w:styleId="ab">
    <w:name w:val="Верхний и нижний колонтитулы"/>
    <w:basedOn w:val="a"/>
    <w:qFormat/>
  </w:style>
  <w:style w:type="paragraph" w:styleId="ac">
    <w:name w:val="header"/>
    <w:basedOn w:val="a"/>
    <w:rsid w:val="004E3C93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d">
    <w:name w:val="footer"/>
    <w:basedOn w:val="a"/>
    <w:rsid w:val="004E3C93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e">
    <w:name w:val="Balloon Text"/>
    <w:basedOn w:val="a"/>
    <w:qFormat/>
    <w:rsid w:val="00944615"/>
    <w:rPr>
      <w:rFonts w:ascii="Tahoma" w:hAnsi="Tahoma"/>
      <w:sz w:val="16"/>
      <w:szCs w:val="16"/>
      <w:lang w:val="x-none" w:eastAsia="x-none"/>
    </w:rPr>
  </w:style>
  <w:style w:type="paragraph" w:customStyle="1" w:styleId="Default">
    <w:name w:val="Default"/>
    <w:qFormat/>
    <w:rsid w:val="004D2865"/>
    <w:rPr>
      <w:color w:val="000000"/>
      <w:sz w:val="24"/>
      <w:szCs w:val="24"/>
    </w:rPr>
  </w:style>
  <w:style w:type="paragraph" w:styleId="af">
    <w:name w:val="List Paragraph"/>
    <w:basedOn w:val="a"/>
    <w:uiPriority w:val="34"/>
    <w:qFormat/>
    <w:rsid w:val="007C70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0">
    <w:name w:val="Обычный1"/>
    <w:basedOn w:val="a"/>
    <w:link w:val="CharChar"/>
    <w:qFormat/>
    <w:rsid w:val="00671A9C"/>
    <w:pPr>
      <w:widowControl w:val="0"/>
      <w:snapToGrid w:val="0"/>
      <w:spacing w:line="300" w:lineRule="auto"/>
      <w:ind w:left="34" w:firstLine="720"/>
      <w:jc w:val="both"/>
    </w:pPr>
    <w:rPr>
      <w:lang w:val="x-none" w:eastAsia="x-none"/>
    </w:rPr>
  </w:style>
  <w:style w:type="paragraph" w:customStyle="1" w:styleId="FR1">
    <w:name w:val="FR1"/>
    <w:qFormat/>
    <w:rsid w:val="00671A9C"/>
    <w:pPr>
      <w:widowControl w:val="0"/>
      <w:snapToGrid w:val="0"/>
      <w:spacing w:before="700"/>
      <w:ind w:left="34" w:firstLine="709"/>
    </w:pPr>
    <w:rPr>
      <w:b/>
      <w:sz w:val="28"/>
    </w:rPr>
  </w:style>
  <w:style w:type="paragraph" w:customStyle="1" w:styleId="af0">
    <w:name w:val="Содержимое таблицы"/>
    <w:basedOn w:val="a"/>
    <w:qFormat/>
    <w:rsid w:val="00C40A0B"/>
    <w:pPr>
      <w:widowControl w:val="0"/>
      <w:suppressLineNumbers/>
    </w:pPr>
    <w:rPr>
      <w:rFonts w:eastAsia="SimSun" w:cs="Mangal"/>
      <w:kern w:val="2"/>
      <w:lang w:eastAsia="hi-IN" w:bidi="hi-IN"/>
    </w:rPr>
  </w:style>
  <w:style w:type="table" w:styleId="af1">
    <w:name w:val="Table Grid"/>
    <w:basedOn w:val="a1"/>
    <w:rsid w:val="00DE071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2">
    <w:name w:val="Hyperlink"/>
    <w:basedOn w:val="a0"/>
    <w:unhideWhenUsed/>
    <w:rsid w:val="00A21DE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E6AD39-03E1-4D0A-9DF4-EE1CB7838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533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Е Р Е Ч Е Н Ь</vt:lpstr>
    </vt:vector>
  </TitlesOfParts>
  <Company>УВЗ</Company>
  <LinksUpToDate>false</LinksUpToDate>
  <CharactersWithSpaces>3570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Е Р Е Ч Е Н Ь</dc:title>
  <dc:subject/>
  <dc:creator>57</dc:creator>
  <dc:description/>
  <cp:lastModifiedBy>Aleksey Velts</cp:lastModifiedBy>
  <cp:revision>5</cp:revision>
  <cp:lastPrinted>2024-02-26T07:04:00Z</cp:lastPrinted>
  <dcterms:created xsi:type="dcterms:W3CDTF">2024-02-26T05:48:00Z</dcterms:created>
  <dcterms:modified xsi:type="dcterms:W3CDTF">2024-02-26T08:21:00Z</dcterms:modified>
  <dc:language>ru-RU</dc:language>
</cp:coreProperties>
</file>